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附件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sz w:val="24"/>
          <w:szCs w:val="24"/>
        </w:rPr>
        <w:t>2</w:t>
      </w:r>
    </w:p>
    <w:p>
      <w:pPr>
        <w:jc w:val="center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方正仿宋_GBK" w:hAnsi="方正仿宋_GBK" w:eastAsia="方正仿宋_GBK"/>
          <w:b/>
          <w:sz w:val="36"/>
          <w:szCs w:val="36"/>
        </w:rPr>
        <w:t>首届全国高校教师教学创新大赛山西赛区申报书</w:t>
      </w:r>
    </w:p>
    <w:p>
      <w:pPr>
        <w:rPr>
          <w:rFonts w:hint="eastAsia"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一、基本情况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14"/>
        <w:gridCol w:w="741"/>
        <w:gridCol w:w="881"/>
        <w:gridCol w:w="800"/>
        <w:gridCol w:w="1138"/>
        <w:gridCol w:w="1035"/>
        <w:gridCol w:w="1256"/>
        <w:gridCol w:w="1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主讲教师姓名</w:t>
            </w: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性别</w:t>
            </w:r>
          </w:p>
        </w:tc>
        <w:tc>
          <w:tcPr>
            <w:tcW w:w="16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出生年月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职称</w:t>
            </w:r>
          </w:p>
        </w:tc>
        <w:tc>
          <w:tcPr>
            <w:tcW w:w="12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政治面貌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学历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/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</w:t>
            </w:r>
          </w:p>
        </w:tc>
        <w:tc>
          <w:tcPr>
            <w:tcW w:w="12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工作单位</w:t>
            </w:r>
          </w:p>
        </w:tc>
        <w:tc>
          <w:tcPr>
            <w:tcW w:w="3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所在教学单位</w:t>
            </w:r>
          </w:p>
        </w:tc>
        <w:tc>
          <w:tcPr>
            <w:tcW w:w="12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Email</w:t>
            </w:r>
          </w:p>
        </w:tc>
        <w:tc>
          <w:tcPr>
            <w:tcW w:w="3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手机</w:t>
            </w:r>
          </w:p>
        </w:tc>
        <w:tc>
          <w:tcPr>
            <w:tcW w:w="30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团队教师</w:t>
            </w: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性别</w:t>
            </w: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出生年月</w:t>
            </w: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职称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学历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/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</w:t>
            </w:r>
          </w:p>
        </w:tc>
        <w:tc>
          <w:tcPr>
            <w:tcW w:w="22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工作单位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教学任务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基层教学组织</w:t>
            </w: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组织名称</w:t>
            </w:r>
          </w:p>
        </w:tc>
        <w:tc>
          <w:tcPr>
            <w:tcW w:w="760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（例如：教研室、课程组、教学团队等）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支持保障</w:t>
            </w:r>
          </w:p>
        </w:tc>
        <w:tc>
          <w:tcPr>
            <w:tcW w:w="760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（参赛教师所在基层教学组织给予的相关支持保障措施）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参赛课程情况</w:t>
            </w: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课程名称</w:t>
            </w:r>
          </w:p>
        </w:tc>
        <w:tc>
          <w:tcPr>
            <w:tcW w:w="3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课程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1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类型</w:t>
            </w:r>
          </w:p>
        </w:tc>
        <w:tc>
          <w:tcPr>
            <w:tcW w:w="30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8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开课年级</w:t>
            </w:r>
          </w:p>
        </w:tc>
        <w:tc>
          <w:tcPr>
            <w:tcW w:w="3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学科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2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门类</w:t>
            </w:r>
          </w:p>
        </w:tc>
        <w:tc>
          <w:tcPr>
            <w:tcW w:w="30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教学情况</w:t>
            </w:r>
          </w:p>
        </w:tc>
        <w:tc>
          <w:tcPr>
            <w:tcW w:w="8417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（个人或团队近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3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年来在承担学校教学任务、开展教学研究、获得教学奖励等方面的情况）。</w:t>
            </w: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 xml:space="preserve">1 </w:t>
      </w:r>
      <w:r>
        <w:rPr>
          <w:rFonts w:hint="eastAsia" w:ascii="华文仿宋" w:hAnsi="华文仿宋" w:eastAsia="华文仿宋"/>
          <w:sz w:val="24"/>
          <w:szCs w:val="24"/>
        </w:rPr>
        <w:t>如思政课程、通识课程、公共基础课程、专业课程等</w:t>
      </w: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 xml:space="preserve">2 </w:t>
      </w:r>
      <w:r>
        <w:rPr>
          <w:rFonts w:hint="eastAsia" w:ascii="华文仿宋" w:hAnsi="华文仿宋" w:eastAsia="华文仿宋"/>
          <w:sz w:val="24"/>
          <w:szCs w:val="24"/>
        </w:rPr>
        <w:t>按照教育部颁布的《普通高等学校本科专业目录（</w:t>
      </w:r>
      <w:r>
        <w:rPr>
          <w:rFonts w:ascii="华文仿宋" w:hAnsi="华文仿宋" w:eastAsia="华文仿宋"/>
          <w:sz w:val="24"/>
          <w:szCs w:val="24"/>
        </w:rPr>
        <w:t xml:space="preserve">2020 </w:t>
      </w:r>
      <w:r>
        <w:rPr>
          <w:rFonts w:hint="eastAsia" w:ascii="华文仿宋" w:hAnsi="华文仿宋" w:eastAsia="华文仿宋"/>
          <w:sz w:val="24"/>
          <w:szCs w:val="24"/>
        </w:rPr>
        <w:t>年版）》的学科门类填写：哲学</w:t>
      </w:r>
      <w:r>
        <w:rPr>
          <w:rFonts w:ascii="华文仿宋" w:hAnsi="华文仿宋" w:eastAsia="华文仿宋"/>
          <w:sz w:val="24"/>
          <w:szCs w:val="24"/>
        </w:rPr>
        <w:t>—01</w:t>
      </w:r>
      <w:r>
        <w:rPr>
          <w:rFonts w:hint="eastAsia" w:ascii="华文仿宋" w:hAnsi="华文仿宋" w:eastAsia="华文仿宋"/>
          <w:sz w:val="24"/>
          <w:szCs w:val="24"/>
        </w:rPr>
        <w:t>，经济学</w:t>
      </w:r>
      <w:r>
        <w:rPr>
          <w:rFonts w:ascii="华文仿宋" w:hAnsi="华文仿宋" w:eastAsia="华文仿宋"/>
          <w:sz w:val="24"/>
          <w:szCs w:val="24"/>
        </w:rPr>
        <w:t>—02</w:t>
      </w:r>
      <w:r>
        <w:rPr>
          <w:rFonts w:hint="eastAsia" w:ascii="华文仿宋" w:hAnsi="华文仿宋" w:eastAsia="华文仿宋"/>
          <w:sz w:val="24"/>
          <w:szCs w:val="24"/>
        </w:rPr>
        <w:t>，法学</w:t>
      </w:r>
      <w:r>
        <w:rPr>
          <w:rFonts w:ascii="华文仿宋" w:hAnsi="华文仿宋" w:eastAsia="华文仿宋"/>
          <w:sz w:val="24"/>
          <w:szCs w:val="24"/>
        </w:rPr>
        <w:t>—03</w:t>
      </w:r>
      <w:r>
        <w:rPr>
          <w:rFonts w:hint="eastAsia" w:ascii="华文仿宋" w:hAnsi="华文仿宋" w:eastAsia="华文仿宋"/>
          <w:sz w:val="24"/>
          <w:szCs w:val="24"/>
        </w:rPr>
        <w:t>，</w:t>
      </w:r>
      <w:r>
        <w:rPr>
          <w:rFonts w:ascii="华文仿宋" w:hAnsi="华文仿宋" w:eastAsia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/>
          <w:sz w:val="24"/>
          <w:szCs w:val="24"/>
        </w:rPr>
        <w:t>教育学</w:t>
      </w:r>
      <w:r>
        <w:rPr>
          <w:rFonts w:ascii="华文仿宋" w:hAnsi="华文仿宋" w:eastAsia="华文仿宋"/>
          <w:sz w:val="24"/>
          <w:szCs w:val="24"/>
        </w:rPr>
        <w:t>—04</w:t>
      </w:r>
      <w:r>
        <w:rPr>
          <w:rFonts w:hint="eastAsia" w:ascii="华文仿宋" w:hAnsi="华文仿宋" w:eastAsia="华文仿宋"/>
          <w:sz w:val="24"/>
          <w:szCs w:val="24"/>
        </w:rPr>
        <w:t>，文学</w:t>
      </w:r>
      <w:r>
        <w:rPr>
          <w:rFonts w:ascii="华文仿宋" w:hAnsi="华文仿宋" w:eastAsia="华文仿宋"/>
          <w:sz w:val="24"/>
          <w:szCs w:val="24"/>
        </w:rPr>
        <w:t>—05</w:t>
      </w:r>
      <w:r>
        <w:rPr>
          <w:rFonts w:hint="eastAsia" w:ascii="华文仿宋" w:hAnsi="华文仿宋" w:eastAsia="华文仿宋"/>
          <w:sz w:val="24"/>
          <w:szCs w:val="24"/>
        </w:rPr>
        <w:t>，历史学</w:t>
      </w:r>
      <w:r>
        <w:rPr>
          <w:rFonts w:ascii="华文仿宋" w:hAnsi="华文仿宋" w:eastAsia="华文仿宋"/>
          <w:sz w:val="24"/>
          <w:szCs w:val="24"/>
        </w:rPr>
        <w:t>—06</w:t>
      </w:r>
      <w:r>
        <w:rPr>
          <w:rFonts w:hint="eastAsia" w:ascii="华文仿宋" w:hAnsi="华文仿宋" w:eastAsia="华文仿宋"/>
          <w:sz w:val="24"/>
          <w:szCs w:val="24"/>
        </w:rPr>
        <w:t>，理学</w:t>
      </w:r>
      <w:r>
        <w:rPr>
          <w:rFonts w:ascii="华文仿宋" w:hAnsi="华文仿宋" w:eastAsia="华文仿宋"/>
          <w:sz w:val="24"/>
          <w:szCs w:val="24"/>
        </w:rPr>
        <w:t>—07</w:t>
      </w:r>
      <w:r>
        <w:rPr>
          <w:rFonts w:hint="eastAsia" w:ascii="华文仿宋" w:hAnsi="华文仿宋" w:eastAsia="华文仿宋"/>
          <w:sz w:val="24"/>
          <w:szCs w:val="24"/>
        </w:rPr>
        <w:t>，工学</w:t>
      </w:r>
      <w:r>
        <w:rPr>
          <w:rFonts w:ascii="华文仿宋" w:hAnsi="华文仿宋" w:eastAsia="华文仿宋"/>
          <w:sz w:val="24"/>
          <w:szCs w:val="24"/>
        </w:rPr>
        <w:t>—08</w:t>
      </w:r>
      <w:r>
        <w:rPr>
          <w:rFonts w:hint="eastAsia" w:ascii="华文仿宋" w:hAnsi="华文仿宋" w:eastAsia="华文仿宋"/>
          <w:sz w:val="24"/>
          <w:szCs w:val="24"/>
        </w:rPr>
        <w:t>，农学</w:t>
      </w:r>
      <w:r>
        <w:rPr>
          <w:rFonts w:ascii="华文仿宋" w:hAnsi="华文仿宋" w:eastAsia="华文仿宋"/>
          <w:sz w:val="24"/>
          <w:szCs w:val="24"/>
        </w:rPr>
        <w:t>—09</w:t>
      </w:r>
      <w:r>
        <w:rPr>
          <w:rFonts w:hint="eastAsia" w:ascii="华文仿宋" w:hAnsi="华文仿宋" w:eastAsia="华文仿宋"/>
          <w:sz w:val="24"/>
          <w:szCs w:val="24"/>
        </w:rPr>
        <w:t>，医学</w:t>
      </w:r>
      <w:r>
        <w:rPr>
          <w:rFonts w:ascii="华文仿宋" w:hAnsi="华文仿宋" w:eastAsia="华文仿宋"/>
          <w:sz w:val="24"/>
          <w:szCs w:val="24"/>
        </w:rPr>
        <w:t>—10</w:t>
      </w:r>
      <w:r>
        <w:rPr>
          <w:rFonts w:hint="eastAsia" w:ascii="华文仿宋" w:hAnsi="华文仿宋" w:eastAsia="华文仿宋"/>
          <w:sz w:val="24"/>
          <w:szCs w:val="24"/>
        </w:rPr>
        <w:t>，管理学</w:t>
      </w:r>
      <w:r>
        <w:rPr>
          <w:rFonts w:ascii="华文仿宋" w:hAnsi="华文仿宋" w:eastAsia="华文仿宋"/>
          <w:sz w:val="24"/>
          <w:szCs w:val="24"/>
        </w:rPr>
        <w:t>—12</w:t>
      </w:r>
      <w:r>
        <w:rPr>
          <w:rFonts w:hint="eastAsia" w:ascii="华文仿宋" w:hAnsi="华文仿宋" w:eastAsia="华文仿宋"/>
          <w:sz w:val="24"/>
          <w:szCs w:val="24"/>
        </w:rPr>
        <w:t>，艺术学－</w:t>
      </w:r>
      <w:r>
        <w:rPr>
          <w:rFonts w:ascii="华文仿宋" w:hAnsi="华文仿宋" w:eastAsia="华文仿宋"/>
          <w:sz w:val="24"/>
          <w:szCs w:val="24"/>
        </w:rPr>
        <w:t>13</w:t>
      </w:r>
    </w:p>
    <w:p>
      <w:pPr>
        <w:rPr>
          <w:rFonts w:hint="eastAsia"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二、主讲教师近五年内讲授参赛课程情况</w:t>
      </w:r>
    </w:p>
    <w:tbl>
      <w:tblPr>
        <w:tblStyle w:val="5"/>
        <w:tblW w:w="9297" w:type="dxa"/>
        <w:tblInd w:w="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2154"/>
        <w:gridCol w:w="2229"/>
        <w:gridCol w:w="1840"/>
        <w:gridCol w:w="1416"/>
      </w:tblGrid>
      <w:tr>
        <w:trPr>
          <w:trHeight w:val="522" w:hRule="atLeast"/>
        </w:trPr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课程名称</w:t>
            </w:r>
          </w:p>
        </w:tc>
        <w:tc>
          <w:tcPr>
            <w:tcW w:w="2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授课学期</w:t>
            </w:r>
          </w:p>
        </w:tc>
        <w:tc>
          <w:tcPr>
            <w:tcW w:w="2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授课学时</w:t>
            </w: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授课对象</w:t>
            </w: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总人数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XXX</w:t>
            </w:r>
          </w:p>
        </w:tc>
        <w:tc>
          <w:tcPr>
            <w:tcW w:w="2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16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rPr>
          <w:trHeight w:val="521" w:hRule="atLeast"/>
        </w:trPr>
        <w:tc>
          <w:tcPr>
            <w:tcW w:w="16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16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rPr>
          <w:trHeight w:val="540" w:hRule="atLeast"/>
        </w:trPr>
        <w:tc>
          <w:tcPr>
            <w:tcW w:w="16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三、课程教学创新情况</w:t>
      </w:r>
    </w:p>
    <w:tbl>
      <w:tblPr>
        <w:tblStyle w:val="5"/>
        <w:tblW w:w="9309" w:type="dxa"/>
        <w:tblInd w:w="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9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教学目标及学情分析（限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300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9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创新理念及思路（限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300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9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3.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创新方法及途径（限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500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字）（主要陈述在教学模式、教学内容、教学活动、教学组织、教学方法与手段、教学评价等方面如何实现教学创新）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9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教学创新效果及成果（限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300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字）（主要陈述通过实施教学改革创新，所取得的主要教育教学效果与成果、学生反馈，以及推广应用情况）</w:t>
            </w: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四、推荐意见</w:t>
      </w:r>
    </w:p>
    <w:tbl>
      <w:tblPr>
        <w:tblStyle w:val="5"/>
        <w:tblW w:w="0" w:type="auto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7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学校教务部门意见</w:t>
            </w:r>
          </w:p>
        </w:tc>
        <w:tc>
          <w:tcPr>
            <w:tcW w:w="7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（盖章）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/>
                <w:sz w:val="24"/>
                <w:szCs w:val="24"/>
              </w:rPr>
              <w:tab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ab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该课程内容及上传的申报材料思想导向正确，不存在思想性问题。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学校政治</w:t>
            </w:r>
          </w:p>
        </w:tc>
        <w:tc>
          <w:tcPr>
            <w:tcW w:w="7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主讲教师及团队成员遵纪守法，无违法违纪行为，不存在师德师风问题、学术不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审查意见</w:t>
            </w:r>
          </w:p>
        </w:tc>
        <w:tc>
          <w:tcPr>
            <w:tcW w:w="7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端等问题，三年内未出现过教学事故。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学校党委（盖章）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/>
                <w:sz w:val="24"/>
                <w:szCs w:val="24"/>
              </w:rPr>
              <w:tab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ab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9" w:hRule="atLeast"/>
        </w:trPr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学校意见</w:t>
            </w:r>
          </w:p>
        </w:tc>
        <w:tc>
          <w:tcPr>
            <w:tcW w:w="7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学校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（盖章）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/>
                <w:sz w:val="24"/>
                <w:szCs w:val="24"/>
              </w:rPr>
              <w:tab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ab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</w:p>
    <w:p>
      <w:pPr>
        <w:jc w:val="center"/>
        <w:rPr>
          <w:rFonts w:hint="eastAsia" w:ascii="方正仿宋_GBK" w:hAnsi="方正仿宋_GBK" w:eastAsia="方正仿宋_GBK"/>
          <w:b/>
          <w:sz w:val="36"/>
          <w:szCs w:val="36"/>
        </w:rPr>
      </w:pPr>
    </w:p>
    <w:p>
      <w:pPr>
        <w:jc w:val="both"/>
        <w:rPr>
          <w:rFonts w:hint="eastAsia" w:ascii="方正仿宋_GBK" w:hAnsi="方正仿宋_GBK" w:eastAsia="方正仿宋_GBK"/>
          <w:b/>
          <w:sz w:val="36"/>
          <w:szCs w:val="36"/>
        </w:rPr>
      </w:pPr>
    </w:p>
    <w:p>
      <w:pPr>
        <w:jc w:val="center"/>
        <w:rPr>
          <w:rFonts w:ascii="方正仿宋_GBK" w:hAnsi="方正仿宋_GBK" w:eastAsia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/>
          <w:b/>
          <w:sz w:val="36"/>
          <w:szCs w:val="36"/>
        </w:rPr>
        <w:t>首届全国高校教师教学创新大赛山西赛区</w:t>
      </w:r>
    </w:p>
    <w:p>
      <w:pPr>
        <w:jc w:val="center"/>
        <w:rPr>
          <w:rFonts w:ascii="方正仿宋_GBK" w:hAnsi="方正仿宋_GBK" w:eastAsia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/>
          <w:b/>
          <w:sz w:val="36"/>
          <w:szCs w:val="36"/>
        </w:rPr>
        <w:t>课程教学大纲（模板）</w:t>
      </w: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课程名称：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 xml:space="preserve">                         </w:t>
      </w:r>
      <w:r>
        <w:rPr>
          <w:rFonts w:hint="eastAsia" w:asciiTheme="minorEastAsia" w:hAnsiTheme="minorEastAsia"/>
          <w:sz w:val="28"/>
          <w:szCs w:val="28"/>
        </w:rPr>
        <w:t>学分</w:t>
      </w:r>
      <w:r>
        <w:rPr>
          <w:rFonts w:asciiTheme="minorEastAsia" w:hAnsiTheme="minorEastAsia"/>
          <w:sz w:val="28"/>
          <w:szCs w:val="28"/>
        </w:rPr>
        <w:t>/</w:t>
      </w:r>
      <w:r>
        <w:rPr>
          <w:rFonts w:hint="eastAsia" w:asciiTheme="minorEastAsia" w:hAnsiTheme="minorEastAsia"/>
          <w:sz w:val="28"/>
          <w:szCs w:val="28"/>
        </w:rPr>
        <w:t>学时</w:t>
      </w:r>
      <w:r>
        <w:rPr>
          <w:rFonts w:asciiTheme="minorEastAsia" w:hAnsiTheme="minorEastAsia"/>
          <w:sz w:val="28"/>
          <w:szCs w:val="28"/>
        </w:rPr>
        <w:t>: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课程类别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 xml:space="preserve">                         </w:t>
      </w:r>
      <w:r>
        <w:rPr>
          <w:rFonts w:hint="eastAsia" w:asciiTheme="minorEastAsia" w:hAnsiTheme="minorEastAsia"/>
          <w:sz w:val="28"/>
          <w:szCs w:val="28"/>
        </w:rPr>
        <w:t>授课对象</w:t>
      </w:r>
      <w:r>
        <w:rPr>
          <w:rFonts w:asciiTheme="minorEastAsia" w:hAnsiTheme="minorEastAsia"/>
          <w:sz w:val="28"/>
          <w:szCs w:val="28"/>
        </w:rPr>
        <w:t>: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预修要求</w:t>
      </w:r>
      <w:r>
        <w:rPr>
          <w:rFonts w:asciiTheme="minorEastAsia" w:hAnsiTheme="minorEastAsia"/>
          <w:sz w:val="28"/>
          <w:szCs w:val="28"/>
        </w:rPr>
        <w:t>: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教学大纲内容包括课程介绍、教学目标、教学内容、考核方式、教学安排、参考教材及相关资料等。</w:t>
      </w: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jc w:val="center"/>
        <w:rPr>
          <w:rFonts w:ascii="方正仿宋_GBK" w:hAnsi="方正仿宋_GBK" w:eastAsia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/>
          <w:b/>
          <w:sz w:val="36"/>
          <w:szCs w:val="36"/>
        </w:rPr>
        <w:t>首届全国高校教师教学创新大赛山西赛区</w:t>
      </w:r>
    </w:p>
    <w:p>
      <w:pPr>
        <w:jc w:val="center"/>
        <w:rPr>
          <w:rFonts w:ascii="方正仿宋_GBK" w:hAnsi="方正仿宋_GBK" w:eastAsia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/>
          <w:b/>
          <w:sz w:val="36"/>
          <w:szCs w:val="36"/>
        </w:rPr>
        <w:t>课堂教学实录视频标准</w:t>
      </w: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1.课堂教学实录视频应为参赛课程中</w:t>
      </w:r>
      <w:r>
        <w:rPr>
          <w:rFonts w:ascii="华文仿宋" w:hAnsi="华文仿宋" w:eastAsia="华文仿宋"/>
          <w:sz w:val="28"/>
          <w:szCs w:val="28"/>
        </w:rPr>
        <w:t xml:space="preserve"> 2 </w:t>
      </w:r>
      <w:r>
        <w:rPr>
          <w:rFonts w:hint="eastAsia" w:ascii="华文仿宋" w:hAnsi="华文仿宋" w:eastAsia="华文仿宋"/>
          <w:sz w:val="28"/>
          <w:szCs w:val="28"/>
        </w:rPr>
        <w:t>学时的完整教学实录（约</w:t>
      </w:r>
      <w:r>
        <w:rPr>
          <w:rFonts w:ascii="华文仿宋" w:hAnsi="华文仿宋" w:eastAsia="华文仿宋"/>
          <w:sz w:val="28"/>
          <w:szCs w:val="28"/>
        </w:rPr>
        <w:t xml:space="preserve"> 90 </w:t>
      </w:r>
      <w:r>
        <w:rPr>
          <w:rFonts w:hint="eastAsia" w:ascii="华文仿宋" w:hAnsi="华文仿宋" w:eastAsia="华文仿宋"/>
          <w:sz w:val="28"/>
          <w:szCs w:val="28"/>
        </w:rPr>
        <w:t>分钟的</w:t>
      </w:r>
      <w:r>
        <w:rPr>
          <w:rFonts w:ascii="华文仿宋" w:hAnsi="华文仿宋" w:eastAsia="华文仿宋"/>
          <w:sz w:val="28"/>
          <w:szCs w:val="28"/>
        </w:rPr>
        <w:t xml:space="preserve"> 1 </w:t>
      </w:r>
      <w:r>
        <w:rPr>
          <w:rFonts w:hint="eastAsia" w:ascii="华文仿宋" w:hAnsi="华文仿宋" w:eastAsia="华文仿宋"/>
          <w:sz w:val="28"/>
          <w:szCs w:val="28"/>
        </w:rPr>
        <w:t>个视频或分别约</w:t>
      </w:r>
      <w:r>
        <w:rPr>
          <w:rFonts w:ascii="华文仿宋" w:hAnsi="华文仿宋" w:eastAsia="华文仿宋"/>
          <w:sz w:val="28"/>
          <w:szCs w:val="28"/>
        </w:rPr>
        <w:t xml:space="preserve"> 45 </w:t>
      </w:r>
      <w:r>
        <w:rPr>
          <w:rFonts w:hint="eastAsia" w:ascii="华文仿宋" w:hAnsi="华文仿宋" w:eastAsia="华文仿宋"/>
          <w:sz w:val="28"/>
          <w:szCs w:val="28"/>
        </w:rPr>
        <w:t>分钟的</w:t>
      </w:r>
      <w:r>
        <w:rPr>
          <w:rFonts w:ascii="华文仿宋" w:hAnsi="华文仿宋" w:eastAsia="华文仿宋"/>
          <w:sz w:val="28"/>
          <w:szCs w:val="28"/>
        </w:rPr>
        <w:t xml:space="preserve"> 2 </w:t>
      </w:r>
      <w:r>
        <w:rPr>
          <w:rFonts w:hint="eastAsia" w:ascii="华文仿宋" w:hAnsi="华文仿宋" w:eastAsia="华文仿宋"/>
          <w:sz w:val="28"/>
          <w:szCs w:val="28"/>
        </w:rPr>
        <w:t>个视频）。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>视频须全程连续录制（不得使用摇臂、无人机等脱离课堂教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学实际、片面追求拍摄效果的录制手段，拍摄机位不超过</w:t>
      </w:r>
      <w:r>
        <w:rPr>
          <w:rFonts w:ascii="华文仿宋" w:hAnsi="华文仿宋" w:eastAsia="华文仿宋"/>
          <w:sz w:val="28"/>
          <w:szCs w:val="28"/>
        </w:rPr>
        <w:t xml:space="preserve"> 2 </w:t>
      </w:r>
      <w:r>
        <w:rPr>
          <w:rFonts w:hint="eastAsia" w:ascii="华文仿宋" w:hAnsi="华文仿宋" w:eastAsia="华文仿宋"/>
          <w:sz w:val="28"/>
          <w:szCs w:val="28"/>
        </w:rPr>
        <w:t>个，不影响正常教学秩序）。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>主讲教师必须出镜，要有学生的镜头，须告知学生可能出现在视频中，此视频会公开。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4.能够体现课程教学创新，不允许配音，不泄露学校名称和教师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姓名。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5.</w:t>
      </w:r>
      <w:r>
        <w:rPr>
          <w:rFonts w:hint="eastAsia" w:ascii="华文仿宋" w:hAnsi="华文仿宋" w:eastAsia="华文仿宋"/>
          <w:sz w:val="28"/>
          <w:szCs w:val="28"/>
        </w:rPr>
        <w:t>提交不超过</w:t>
      </w:r>
      <w:r>
        <w:rPr>
          <w:rFonts w:ascii="华文仿宋" w:hAnsi="华文仿宋" w:eastAsia="华文仿宋"/>
          <w:sz w:val="28"/>
          <w:szCs w:val="28"/>
        </w:rPr>
        <w:t xml:space="preserve">2 </w:t>
      </w:r>
      <w:r>
        <w:rPr>
          <w:rFonts w:hint="eastAsia" w:ascii="华文仿宋" w:hAnsi="华文仿宋" w:eastAsia="华文仿宋"/>
          <w:sz w:val="28"/>
          <w:szCs w:val="28"/>
        </w:rPr>
        <w:t>段视频文件，文件采用</w:t>
      </w:r>
      <w:r>
        <w:rPr>
          <w:rFonts w:ascii="华文仿宋" w:hAnsi="华文仿宋" w:eastAsia="华文仿宋"/>
          <w:sz w:val="28"/>
          <w:szCs w:val="28"/>
        </w:rPr>
        <w:t xml:space="preserve"> MP4 </w:t>
      </w:r>
      <w:r>
        <w:rPr>
          <w:rFonts w:hint="eastAsia" w:ascii="华文仿宋" w:hAnsi="华文仿宋" w:eastAsia="华文仿宋"/>
          <w:sz w:val="28"/>
          <w:szCs w:val="28"/>
        </w:rPr>
        <w:t>格式，分辨率</w:t>
      </w:r>
      <w:r>
        <w:rPr>
          <w:rFonts w:ascii="华文仿宋" w:hAnsi="华文仿宋" w:eastAsia="华文仿宋"/>
          <w:sz w:val="28"/>
          <w:szCs w:val="28"/>
        </w:rPr>
        <w:t xml:space="preserve">720P </w:t>
      </w:r>
      <w:r>
        <w:rPr>
          <w:rFonts w:hint="eastAsia" w:ascii="华文仿宋" w:hAnsi="华文仿宋" w:eastAsia="华文仿宋"/>
          <w:sz w:val="28"/>
          <w:szCs w:val="28"/>
        </w:rPr>
        <w:t>以上，每段视频文件大小不超过</w:t>
      </w:r>
      <w:r>
        <w:rPr>
          <w:rFonts w:ascii="华文仿宋" w:hAnsi="华文仿宋" w:eastAsia="华文仿宋"/>
          <w:sz w:val="28"/>
          <w:szCs w:val="28"/>
        </w:rPr>
        <w:t xml:space="preserve"> 1200MB</w:t>
      </w:r>
      <w:r>
        <w:rPr>
          <w:rFonts w:hint="eastAsia" w:ascii="华文仿宋" w:hAnsi="华文仿宋" w:eastAsia="华文仿宋"/>
          <w:sz w:val="28"/>
          <w:szCs w:val="28"/>
        </w:rPr>
        <w:t>，图像清晰稳定，声音清楚。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6.视频文件命名按照</w:t>
      </w:r>
      <w:r>
        <w:rPr>
          <w:rFonts w:ascii="华文仿宋" w:hAnsi="华文仿宋" w:eastAsia="华文仿宋"/>
          <w:sz w:val="28"/>
          <w:szCs w:val="28"/>
        </w:rPr>
        <w:t>“</w:t>
      </w:r>
      <w:r>
        <w:rPr>
          <w:rFonts w:hint="eastAsia" w:ascii="华文仿宋" w:hAnsi="华文仿宋" w:eastAsia="华文仿宋"/>
          <w:sz w:val="28"/>
          <w:szCs w:val="28"/>
        </w:rPr>
        <w:t>课程名称</w:t>
      </w:r>
      <w:r>
        <w:rPr>
          <w:rFonts w:ascii="华文仿宋" w:hAnsi="华文仿宋" w:eastAsia="华文仿宋"/>
          <w:sz w:val="28"/>
          <w:szCs w:val="28"/>
        </w:rPr>
        <w:t>+</w:t>
      </w:r>
      <w:r>
        <w:rPr>
          <w:rFonts w:hint="eastAsia" w:ascii="华文仿宋" w:hAnsi="华文仿宋" w:eastAsia="华文仿宋"/>
          <w:sz w:val="28"/>
          <w:szCs w:val="28"/>
        </w:rPr>
        <w:t>授课内容</w:t>
      </w:r>
      <w:r>
        <w:rPr>
          <w:rFonts w:ascii="华文仿宋" w:hAnsi="华文仿宋" w:eastAsia="华文仿宋"/>
          <w:sz w:val="28"/>
          <w:szCs w:val="28"/>
        </w:rPr>
        <w:t>”</w:t>
      </w:r>
      <w:r>
        <w:rPr>
          <w:rFonts w:hint="eastAsia" w:ascii="华文仿宋" w:hAnsi="华文仿宋" w:eastAsia="华文仿宋"/>
          <w:sz w:val="28"/>
          <w:szCs w:val="28"/>
        </w:rPr>
        <w:t>的形式。</w:t>
      </w:r>
    </w:p>
    <w:p>
      <w:pPr>
        <w:spacing w:line="480" w:lineRule="exact"/>
        <w:rPr>
          <w:rFonts w:ascii="华文仿宋" w:hAnsi="华文仿宋" w:eastAsia="华文仿宋"/>
          <w:sz w:val="28"/>
          <w:szCs w:val="28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rPr>
          <w:rFonts w:ascii="华文仿宋" w:hAnsi="华文仿宋" w:eastAsia="华文仿宋"/>
          <w:sz w:val="24"/>
          <w:szCs w:val="24"/>
        </w:rPr>
      </w:pPr>
    </w:p>
    <w:p>
      <w:pPr>
        <w:jc w:val="center"/>
        <w:rPr>
          <w:rFonts w:ascii="方正仿宋_GBK" w:hAnsi="方正仿宋_GBK" w:eastAsia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/>
          <w:b/>
          <w:sz w:val="36"/>
          <w:szCs w:val="36"/>
        </w:rPr>
        <w:t>首届全国高校教师教学创新大赛山西赛区</w:t>
      </w:r>
    </w:p>
    <w:p>
      <w:pPr>
        <w:jc w:val="center"/>
        <w:rPr>
          <w:rFonts w:ascii="方正仿宋_GBK" w:hAnsi="方正仿宋_GBK" w:eastAsia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/>
          <w:b/>
          <w:sz w:val="36"/>
          <w:szCs w:val="36"/>
        </w:rPr>
        <w:t>课堂教学实录视频信息表</w:t>
      </w:r>
    </w:p>
    <w:p>
      <w:pPr>
        <w:rPr>
          <w:rFonts w:ascii="华文仿宋" w:hAnsi="华文仿宋" w:eastAsia="华文仿宋"/>
          <w:sz w:val="24"/>
          <w:szCs w:val="24"/>
        </w:rPr>
      </w:pPr>
    </w:p>
    <w:tbl>
      <w:tblPr>
        <w:tblStyle w:val="5"/>
        <w:tblW w:w="9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2673"/>
        <w:gridCol w:w="1782"/>
        <w:gridCol w:w="2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课程名称</w:t>
            </w:r>
          </w:p>
        </w:tc>
        <w:tc>
          <w:tcPr>
            <w:tcW w:w="2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班级人数</w:t>
            </w: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授课内容</w:t>
            </w:r>
          </w:p>
        </w:tc>
        <w:tc>
          <w:tcPr>
            <w:tcW w:w="2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所属课程章节</w:t>
            </w: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视频总时长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(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单位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分钟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)</w:t>
            </w:r>
          </w:p>
        </w:tc>
        <w:tc>
          <w:tcPr>
            <w:tcW w:w="26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视频文件数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(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单位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个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)</w:t>
            </w: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教学目标</w:t>
            </w:r>
          </w:p>
        </w:tc>
        <w:tc>
          <w:tcPr>
            <w:tcW w:w="7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教学活动与学生学习测评设计（含主要创新点或特点，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100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字左右）</w:t>
            </w:r>
          </w:p>
        </w:tc>
        <w:tc>
          <w:tcPr>
            <w:tcW w:w="7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0" w:hRule="atLeast"/>
          <w:jc w:val="center"/>
        </w:trPr>
        <w:tc>
          <w:tcPr>
            <w:tcW w:w="1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视频分段与对应时间（视频分段以体现以上设计思想为宜）</w:t>
            </w:r>
          </w:p>
        </w:tc>
        <w:tc>
          <w:tcPr>
            <w:tcW w:w="72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例如：时长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45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分钟（用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mm:ss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表示分秒，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hh:mm:ss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表示时分秒）</w:t>
            </w:r>
          </w:p>
          <w:p>
            <w:pPr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sz w:val="18"/>
                <w:szCs w:val="18"/>
              </w:rPr>
              <w:t xml:space="preserve">0:00 - 7:30 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教学活动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1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：主要问题引入；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18"/>
                <w:szCs w:val="18"/>
              </w:rPr>
              <w:t xml:space="preserve">7:30 - 14:30 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教学活动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2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：思考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-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配对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-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分享：</w:t>
            </w: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</w:p>
    <w:sectPr>
      <w:pgSz w:w="12240" w:h="15840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7"/>
    <w:rsid w:val="00164F07"/>
    <w:rsid w:val="00213184"/>
    <w:rsid w:val="00242F0F"/>
    <w:rsid w:val="00273D5E"/>
    <w:rsid w:val="002A44CC"/>
    <w:rsid w:val="002E6005"/>
    <w:rsid w:val="00303514"/>
    <w:rsid w:val="00333AB0"/>
    <w:rsid w:val="00393F78"/>
    <w:rsid w:val="003A7261"/>
    <w:rsid w:val="004B2101"/>
    <w:rsid w:val="00921FC2"/>
    <w:rsid w:val="00952A1F"/>
    <w:rsid w:val="0095793D"/>
    <w:rsid w:val="009C28F0"/>
    <w:rsid w:val="009D71AD"/>
    <w:rsid w:val="009E1E33"/>
    <w:rsid w:val="009F3A12"/>
    <w:rsid w:val="00A237E7"/>
    <w:rsid w:val="00A57773"/>
    <w:rsid w:val="00AC2540"/>
    <w:rsid w:val="00B04B26"/>
    <w:rsid w:val="00B957E6"/>
    <w:rsid w:val="00E46DF2"/>
    <w:rsid w:val="00E7407C"/>
    <w:rsid w:val="00F92A05"/>
    <w:rsid w:val="00FC5AF1"/>
    <w:rsid w:val="158C2E24"/>
    <w:rsid w:val="4A242F2C"/>
    <w:rsid w:val="788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883</Words>
  <Characters>5034</Characters>
  <Lines>41</Lines>
  <Paragraphs>11</Paragraphs>
  <TotalTime>169</TotalTime>
  <ScaleCrop>false</ScaleCrop>
  <LinksUpToDate>false</LinksUpToDate>
  <CharactersWithSpaces>5906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2020-12-24T09:32:00Z</dcterms:created>
  <dc:creator>admin</dc:creator>
  <cp:lastModifiedBy>Administrator</cp:lastModifiedBy>
  <cp:lastPrinted>2020-12-28T07:12:00Z</cp:lastPrinted>
  <dcterms:modified xsi:type="dcterms:W3CDTF">2021-06-28T08:08:00Z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B837BDD3CAAD495D9D8FCB0ED3F467BC</vt:lpwstr>
  </property>
</Properties>
</file>