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434242"/>
          <w:kern w:val="0"/>
          <w:sz w:val="32"/>
          <w:szCs w:val="32"/>
        </w:rPr>
        <w:t>在线培训课程目录</w:t>
      </w:r>
      <w:bookmarkStart w:id="0" w:name="_GoBack"/>
      <w:bookmarkEnd w:id="0"/>
    </w:p>
    <w:tbl>
      <w:tblPr>
        <w:tblStyle w:val="13"/>
        <w:tblpPr w:leftFromText="180" w:rightFromText="180" w:vertAnchor="text" w:horzAnchor="margin" w:tblpXSpec="center" w:tblpY="292"/>
        <w:tblW w:w="8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87"/>
        <w:gridCol w:w="3022"/>
        <w:gridCol w:w="639"/>
        <w:gridCol w:w="755"/>
        <w:gridCol w:w="3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ID号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培训课程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序号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ID号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培训课程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网络公开课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519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演讲与口才（姚小玲）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520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现代礼仪（袁涤非）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526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艺术概论（王一川）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525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财务管理学（王化成）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现代控制工程（王万良）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数字信号处理（彭启琮）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522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线性代数（李尚志）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523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无机化学（宋天佑、徐佳宁、孟长功）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9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527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计算机科学与技术类专业建设与创新人才培养（蒋宗礼,高林,陈道蓄,董吉文）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高校教师教学艺术（理工）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（顾沛,邹逢兴,吴鹿鸣,郑用琏）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网培公开选修专题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课件及其制作技巧（裴纯礼）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530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青年教师的职业病与常见病的预防及保健（李洪</w:t>
            </w:r>
            <w:r>
              <w:rPr>
                <w:rFonts w:hint="eastAsia" w:ascii="宋体" w:hAnsi="宋体" w:eastAsia="宋体" w:cs="宋体"/>
                <w:bCs/>
                <w:color w:val="434242"/>
                <w:kern w:val="0"/>
                <w:sz w:val="28"/>
                <w:szCs w:val="28"/>
              </w:rPr>
              <w:t>茲</w:t>
            </w:r>
            <w:r>
              <w:rPr>
                <w:rFonts w:hint="eastAsia" w:ascii="仿宋_GB2312" w:hAnsi="仿宋_GB2312" w:eastAsia="仿宋_GB2312" w:cs="仿宋_GB2312"/>
                <w:bCs/>
                <w:color w:val="43424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导师，你应该教给学生什么（叶志明）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14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532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让课堂充满激情、智慧和欢乐——谈教学方法与教学艺术（张学政）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533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大学课堂教学方法与艺术（李芒）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16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教师身心健康与压力管理（刘破资）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535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怎样成长为一名优秀的大学教师（马知恩）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18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536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课堂教学中的沟通技巧（赵振宇）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19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537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当代大学生心理特点及教育策略（赵丽琴）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教师应该读点儿文学史（韩田鹿）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人格与国性——大学生素质教育的两大主题 （彭林）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540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大学生喜爱什么样的老师（郑曙光）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用礼仪打造教师魅力形象（袁涤非）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24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542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教师形象设计与公共礼仪（徐莉）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543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如何讲好一门课（姚小玲）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26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和谐交往从心理沟通开始（蔺桂瑞）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545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青年教师专业发展的路径与策略（张斌贤）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546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如何指导学生做科研（陈跃雪）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547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大学教师需要学点“课程论”和“教学论”（别敦荣）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把提高教育研究质量上升为国家战略（曾天山）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把教学当做一门艺术（顾沛）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550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如何在各类科研基金课题申报中取得成功（赵醒村）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教学法与教学策略（孙建荣）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34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552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如何保持高校教师的心理健康（胡佩诚）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553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如何支撑学生有效建立适合自己的大学学习模式（李丹青）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36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教学论的核心理念及其应用操作的基本程序（皮连生）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555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教学相长与为人师表（王汉杰）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38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556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高校教师的养生智慧（贺娟）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39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557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高校科研创新与制度保障（马陆亭）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史学经典与人文修养（瞿林东）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教育学类、体育学类、心理学类、艺术学类、文化素质教育类课程教学培训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401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设计概论（陈汗青、李</w:t>
            </w:r>
            <w:r>
              <w:rPr>
                <w:rFonts w:hint="eastAsia" w:ascii="宋体" w:hAnsi="宋体" w:eastAsia="宋体" w:cs="宋体"/>
                <w:bCs/>
                <w:color w:val="434242"/>
                <w:kern w:val="0"/>
                <w:sz w:val="28"/>
                <w:szCs w:val="28"/>
              </w:rPr>
              <w:t>遊</w:t>
            </w:r>
            <w:r>
              <w:rPr>
                <w:rFonts w:hint="eastAsia" w:ascii="仿宋_GB2312" w:hAnsi="仿宋_GB2312" w:eastAsia="仿宋_GB2312" w:cs="仿宋_GB2312"/>
                <w:bCs/>
                <w:color w:val="434242"/>
                <w:kern w:val="0"/>
                <w:sz w:val="28"/>
                <w:szCs w:val="28"/>
              </w:rPr>
              <w:t>宇）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228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设计素描（周至禹）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中国语言文学类、外国语言文学类、新闻传播学类、历史学类课程教学培训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481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大学语文（陈洪、李瑞山）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44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465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大学英语（李霄翔、陈美华、郭锋萍）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45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456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中国新闻传播史（李彬）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46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476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新闻学（张征、陈力丹）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209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外国新闻传播史（张昆）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48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135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传播学（胡正荣）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49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132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广告学概论（陈培爱、张金海）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285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新闻采访写作（张征）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51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275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数字传播技术应用（彭兰）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52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454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动画专业创作与教学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（Becky Bristow、李杰）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53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246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动画影片制作（屠曙光）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管理学类课程教学培训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54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管理学（郑文全、李品媛）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404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公共关系（陈先红）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56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219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营销策划（朱美燕）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数学类、统计学类课程教学培训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57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484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高等数学（新建应用型本科院校）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计算机类、电气类、电子信息类、自动化类课程教学培训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58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14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大学计算机基础（龚沛曾）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59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321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数字电子技术（王连英）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60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133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数字图像处理（杨淑莹）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61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152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信号与系统（陈后金）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应用型院校教学科研能力提升培训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62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190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应用型院校课程建设与实践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63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469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应用型人才培养的教学模式创新与教学方法改革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6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专业（学科）建设及教学科研培训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64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454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动画专业创作与教学能力提升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479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数字媒体艺术专业建设与教学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教师发展通识培训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66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140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科研方法与项目申报（文）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67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355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高校教师教学方法与教学技能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68</w:t>
            </w: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141</w:t>
            </w:r>
          </w:p>
        </w:tc>
        <w:tc>
          <w:tcPr>
            <w:tcW w:w="3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科研方法与项目申报（理工）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69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438</w:t>
            </w:r>
          </w:p>
        </w:tc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网络环境下的学习变革及教学适应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434242"/>
                <w:kern w:val="0"/>
                <w:sz w:val="28"/>
                <w:szCs w:val="28"/>
              </w:rPr>
              <w:t>高校新入职教师和青年教师专题培训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70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610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  <w:t>提高青年教师课堂教学能力的有效策略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Cs/>
                <w:color w:val="43424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 w:cs="宋体"/>
          <w:b/>
          <w:bCs/>
          <w:color w:val="434242"/>
          <w:kern w:val="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077" w:bottom="1440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1D4F"/>
    <w:rsid w:val="000065F1"/>
    <w:rsid w:val="00011D4F"/>
    <w:rsid w:val="000A6C0C"/>
    <w:rsid w:val="000E2B16"/>
    <w:rsid w:val="00135617"/>
    <w:rsid w:val="00150591"/>
    <w:rsid w:val="001918E9"/>
    <w:rsid w:val="001A0201"/>
    <w:rsid w:val="001D39ED"/>
    <w:rsid w:val="001E0398"/>
    <w:rsid w:val="00277A2F"/>
    <w:rsid w:val="002975B8"/>
    <w:rsid w:val="003515D5"/>
    <w:rsid w:val="003A5A3E"/>
    <w:rsid w:val="003A6A00"/>
    <w:rsid w:val="0042510C"/>
    <w:rsid w:val="004A30B3"/>
    <w:rsid w:val="004F4C67"/>
    <w:rsid w:val="005179FE"/>
    <w:rsid w:val="00544AE0"/>
    <w:rsid w:val="00560FE7"/>
    <w:rsid w:val="005726AE"/>
    <w:rsid w:val="005A0BF3"/>
    <w:rsid w:val="00636324"/>
    <w:rsid w:val="006872DE"/>
    <w:rsid w:val="006B0A3F"/>
    <w:rsid w:val="006F49B8"/>
    <w:rsid w:val="00701BDC"/>
    <w:rsid w:val="00707D17"/>
    <w:rsid w:val="00776343"/>
    <w:rsid w:val="007F2243"/>
    <w:rsid w:val="007F478A"/>
    <w:rsid w:val="0081010B"/>
    <w:rsid w:val="00830E67"/>
    <w:rsid w:val="00877D5A"/>
    <w:rsid w:val="008A70BA"/>
    <w:rsid w:val="008B245E"/>
    <w:rsid w:val="008D6AC5"/>
    <w:rsid w:val="008E02D5"/>
    <w:rsid w:val="0090193B"/>
    <w:rsid w:val="00946CD4"/>
    <w:rsid w:val="0095249F"/>
    <w:rsid w:val="00991430"/>
    <w:rsid w:val="00994FEA"/>
    <w:rsid w:val="009C0665"/>
    <w:rsid w:val="00A678E4"/>
    <w:rsid w:val="00A70CA3"/>
    <w:rsid w:val="00A72150"/>
    <w:rsid w:val="00A91B70"/>
    <w:rsid w:val="00B00E30"/>
    <w:rsid w:val="00B14CFA"/>
    <w:rsid w:val="00B251B9"/>
    <w:rsid w:val="00B36E89"/>
    <w:rsid w:val="00B66606"/>
    <w:rsid w:val="00B8466F"/>
    <w:rsid w:val="00B868DC"/>
    <w:rsid w:val="00BE1058"/>
    <w:rsid w:val="00BF1E4B"/>
    <w:rsid w:val="00C37916"/>
    <w:rsid w:val="00C84A64"/>
    <w:rsid w:val="00CC7A9E"/>
    <w:rsid w:val="00D00486"/>
    <w:rsid w:val="00D535C2"/>
    <w:rsid w:val="00D7347F"/>
    <w:rsid w:val="00D843F3"/>
    <w:rsid w:val="00E05B78"/>
    <w:rsid w:val="00E37401"/>
    <w:rsid w:val="00E50B0A"/>
    <w:rsid w:val="00E95BFB"/>
    <w:rsid w:val="00EC7DFE"/>
    <w:rsid w:val="00ED3E54"/>
    <w:rsid w:val="00EF719E"/>
    <w:rsid w:val="00F22AA4"/>
    <w:rsid w:val="00F37DDD"/>
    <w:rsid w:val="00F855DD"/>
    <w:rsid w:val="00FB2072"/>
    <w:rsid w:val="00FF751D"/>
    <w:rsid w:val="078F4110"/>
    <w:rsid w:val="6B40679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23"/>
    <w:uiPriority w:val="0"/>
    <w:rPr>
      <w:b/>
      <w:bCs/>
      <w:szCs w:val="21"/>
    </w:rPr>
  </w:style>
  <w:style w:type="paragraph" w:styleId="3">
    <w:name w:val="annotation text"/>
    <w:basedOn w:val="1"/>
    <w:link w:val="19"/>
    <w:semiHidden/>
    <w:uiPriority w:val="0"/>
    <w:pPr>
      <w:jc w:val="left"/>
    </w:pPr>
    <w:rPr>
      <w:szCs w:val="24"/>
    </w:rPr>
  </w:style>
  <w:style w:type="paragraph" w:styleId="4">
    <w:name w:val="Date"/>
    <w:basedOn w:val="1"/>
    <w:next w:val="1"/>
    <w:link w:val="17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link w:val="16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uiPriority w:val="0"/>
    <w:rPr>
      <w:sz w:val="18"/>
      <w:szCs w:val="18"/>
    </w:rPr>
  </w:style>
  <w:style w:type="character" w:customStyle="1" w:styleId="15">
    <w:name w:val="页脚 Char"/>
    <w:basedOn w:val="10"/>
    <w:link w:val="6"/>
    <w:uiPriority w:val="0"/>
    <w:rPr>
      <w:sz w:val="18"/>
      <w:szCs w:val="18"/>
    </w:rPr>
  </w:style>
  <w:style w:type="character" w:customStyle="1" w:styleId="16">
    <w:name w:val="标题 Char"/>
    <w:basedOn w:val="10"/>
    <w:link w:val="9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7">
    <w:name w:val="日期 Char"/>
    <w:link w:val="4"/>
    <w:locked/>
    <w:uiPriority w:val="0"/>
    <w:rPr>
      <w:szCs w:val="24"/>
    </w:rPr>
  </w:style>
  <w:style w:type="character" w:customStyle="1" w:styleId="18">
    <w:name w:val="日期 Char1"/>
    <w:basedOn w:val="10"/>
    <w:semiHidden/>
    <w:uiPriority w:val="99"/>
    <w:rPr/>
  </w:style>
  <w:style w:type="character" w:customStyle="1" w:styleId="19">
    <w:name w:val="批注文字 Char"/>
    <w:link w:val="3"/>
    <w:semiHidden/>
    <w:uiPriority w:val="0"/>
    <w:rPr>
      <w:szCs w:val="24"/>
    </w:rPr>
  </w:style>
  <w:style w:type="character" w:customStyle="1" w:styleId="20">
    <w:name w:val="批注文字 Char1"/>
    <w:basedOn w:val="10"/>
    <w:semiHidden/>
    <w:uiPriority w:val="99"/>
    <w:rPr/>
  </w:style>
  <w:style w:type="character" w:customStyle="1" w:styleId="21">
    <w:name w:val="批注框文本 Char"/>
    <w:link w:val="5"/>
    <w:uiPriority w:val="0"/>
    <w:rPr>
      <w:sz w:val="18"/>
      <w:szCs w:val="18"/>
    </w:rPr>
  </w:style>
  <w:style w:type="character" w:customStyle="1" w:styleId="22">
    <w:name w:val="批注框文本 Char1"/>
    <w:basedOn w:val="10"/>
    <w:semiHidden/>
    <w:uiPriority w:val="99"/>
    <w:rPr>
      <w:sz w:val="18"/>
      <w:szCs w:val="18"/>
    </w:rPr>
  </w:style>
  <w:style w:type="character" w:customStyle="1" w:styleId="23">
    <w:name w:val="批注主题 Char"/>
    <w:link w:val="2"/>
    <w:uiPriority w:val="0"/>
    <w:rPr>
      <w:b/>
      <w:bCs/>
      <w:szCs w:val="21"/>
    </w:rPr>
  </w:style>
  <w:style w:type="character" w:customStyle="1" w:styleId="24">
    <w:name w:val="批注主题 Char1"/>
    <w:basedOn w:val="20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10</Pages>
  <Words>667</Words>
  <Characters>3807</Characters>
  <Lines>31</Lines>
  <Paragraphs>8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2014-04-08T07:59:00Z</dcterms:created>
  <dc:creator>User</dc:creator>
  <cp:lastModifiedBy>Administrator</cp:lastModifiedBy>
  <cp:lastPrinted>2014-11-05T02:25:00Z</cp:lastPrinted>
  <dcterms:modified xsi:type="dcterms:W3CDTF">2015-05-19T08:07:10Z</dcterms:modified>
  <dc:title>附件1  在线培训课程目录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